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6B" w:rsidRDefault="002C5F6B" w:rsidP="002C5F6B">
      <w:pPr>
        <w:jc w:val="center"/>
        <w:rPr>
          <w:rFonts w:ascii="Papyrus" w:hAnsi="Papyrus"/>
          <w:sz w:val="28"/>
          <w:szCs w:val="28"/>
        </w:rPr>
      </w:pPr>
      <w:r>
        <w:rPr>
          <w:rFonts w:ascii="Papyrus" w:hAnsi="Papyrus"/>
          <w:sz w:val="28"/>
          <w:szCs w:val="28"/>
        </w:rPr>
        <w:t>T &amp; M Catering, LLC</w:t>
      </w:r>
    </w:p>
    <w:p w:rsidR="002C5F6B" w:rsidRDefault="002C5F6B" w:rsidP="002C5F6B">
      <w:pPr>
        <w:tabs>
          <w:tab w:val="center" w:pos="4680"/>
          <w:tab w:val="left" w:pos="6285"/>
        </w:tabs>
        <w:rPr>
          <w:rFonts w:ascii="Papyrus" w:hAnsi="Papyrus"/>
          <w:sz w:val="28"/>
          <w:szCs w:val="28"/>
        </w:rPr>
      </w:pPr>
      <w:r>
        <w:rPr>
          <w:rFonts w:ascii="Papyrus" w:hAnsi="Papyrus"/>
          <w:sz w:val="28"/>
          <w:szCs w:val="28"/>
        </w:rPr>
        <w:tab/>
        <w:t>P O Box 1193</w:t>
      </w:r>
      <w:r>
        <w:rPr>
          <w:rFonts w:ascii="Papyrus" w:hAnsi="Papyrus"/>
          <w:sz w:val="28"/>
          <w:szCs w:val="28"/>
        </w:rPr>
        <w:tab/>
      </w:r>
    </w:p>
    <w:p w:rsidR="002C5F6B" w:rsidRDefault="002C5F6B" w:rsidP="002C5F6B">
      <w:pPr>
        <w:jc w:val="center"/>
        <w:rPr>
          <w:rFonts w:ascii="Papyrus" w:hAnsi="Papyrus"/>
          <w:sz w:val="28"/>
          <w:szCs w:val="28"/>
        </w:rPr>
      </w:pPr>
      <w:r>
        <w:rPr>
          <w:rFonts w:ascii="Papyrus" w:hAnsi="Papyrus"/>
          <w:sz w:val="28"/>
          <w:szCs w:val="28"/>
        </w:rPr>
        <w:t>Rising Sun, MD 21911</w:t>
      </w:r>
    </w:p>
    <w:p w:rsidR="002C5F6B" w:rsidRDefault="002C5F6B" w:rsidP="002C5F6B">
      <w:pPr>
        <w:jc w:val="center"/>
        <w:rPr>
          <w:rFonts w:ascii="Papyrus" w:hAnsi="Papyrus"/>
          <w:sz w:val="28"/>
          <w:szCs w:val="28"/>
        </w:rPr>
      </w:pPr>
      <w:r>
        <w:rPr>
          <w:rFonts w:ascii="Papyrus" w:hAnsi="Papyrus"/>
          <w:sz w:val="28"/>
          <w:szCs w:val="28"/>
        </w:rPr>
        <w:t>(443) 553 – 3124</w:t>
      </w:r>
    </w:p>
    <w:p w:rsidR="002C5F6B" w:rsidRDefault="002C5F6B" w:rsidP="002C5F6B">
      <w:pPr>
        <w:rPr>
          <w:rFonts w:ascii="Papyrus" w:hAnsi="Papyrus"/>
          <w:sz w:val="28"/>
          <w:szCs w:val="28"/>
        </w:rPr>
      </w:pPr>
    </w:p>
    <w:p w:rsidR="002C5F6B" w:rsidRDefault="002C5F6B" w:rsidP="002C5F6B">
      <w:pPr>
        <w:rPr>
          <w:rFonts w:ascii="Papyrus" w:hAnsi="Papyrus"/>
          <w:sz w:val="28"/>
          <w:szCs w:val="28"/>
        </w:rPr>
      </w:pPr>
      <w:r>
        <w:rPr>
          <w:rFonts w:ascii="Papyrus" w:hAnsi="Papyrus"/>
          <w:sz w:val="28"/>
          <w:szCs w:val="28"/>
        </w:rPr>
        <w:t>Ms. Carley Bynion</w:t>
      </w:r>
    </w:p>
    <w:p w:rsidR="002C5F6B" w:rsidRDefault="002C5F6B" w:rsidP="002C5F6B">
      <w:pPr>
        <w:rPr>
          <w:rFonts w:ascii="Papyrus" w:hAnsi="Papyrus"/>
          <w:sz w:val="28"/>
          <w:szCs w:val="28"/>
        </w:rPr>
      </w:pPr>
      <w:r>
        <w:rPr>
          <w:rFonts w:ascii="Papyrus" w:hAnsi="Papyrus"/>
          <w:sz w:val="28"/>
          <w:szCs w:val="28"/>
        </w:rPr>
        <w:t>RE:  Wedding Reception 5/6/23 – Gardens of Bethlehem Farms</w:t>
      </w:r>
    </w:p>
    <w:p w:rsidR="002C5F6B" w:rsidRDefault="002C5F6B" w:rsidP="002C5F6B">
      <w:pPr>
        <w:rPr>
          <w:rFonts w:ascii="Papyrus" w:hAnsi="Papyrus"/>
          <w:sz w:val="28"/>
          <w:szCs w:val="28"/>
        </w:rPr>
      </w:pPr>
      <w:r>
        <w:rPr>
          <w:rFonts w:ascii="Papyrus" w:hAnsi="Papyrus"/>
          <w:sz w:val="28"/>
          <w:szCs w:val="28"/>
        </w:rPr>
        <w:t>Thank you for your inquiry!   Per our correspondence, I am suggesting the following menu items and pricing:</w:t>
      </w:r>
    </w:p>
    <w:p w:rsidR="002C5F6B" w:rsidRDefault="002C5F6B" w:rsidP="002C5F6B">
      <w:pPr>
        <w:jc w:val="center"/>
        <w:rPr>
          <w:rFonts w:ascii="Papyrus" w:hAnsi="Papyrus"/>
          <w:sz w:val="28"/>
          <w:szCs w:val="28"/>
        </w:rPr>
      </w:pPr>
    </w:p>
    <w:p w:rsidR="002C5F6B" w:rsidRDefault="002C5F6B" w:rsidP="002C5F6B">
      <w:pPr>
        <w:jc w:val="center"/>
        <w:rPr>
          <w:rFonts w:ascii="Papyrus" w:hAnsi="Papyrus"/>
          <w:sz w:val="28"/>
          <w:szCs w:val="28"/>
        </w:rPr>
      </w:pPr>
      <w:r>
        <w:rPr>
          <w:rFonts w:ascii="Papyrus" w:hAnsi="Papyrus"/>
          <w:sz w:val="28"/>
          <w:szCs w:val="28"/>
        </w:rPr>
        <w:t xml:space="preserve">Ceremony Time </w:t>
      </w:r>
    </w:p>
    <w:p w:rsidR="002C5F6B" w:rsidRDefault="002C5F6B" w:rsidP="002C5F6B">
      <w:pPr>
        <w:jc w:val="center"/>
        <w:rPr>
          <w:rFonts w:ascii="Papyrus" w:hAnsi="Papyrus"/>
          <w:sz w:val="28"/>
          <w:szCs w:val="28"/>
        </w:rPr>
      </w:pPr>
      <w:r>
        <w:rPr>
          <w:rFonts w:ascii="Papyrus" w:hAnsi="Papyrus"/>
          <w:sz w:val="28"/>
          <w:szCs w:val="28"/>
        </w:rPr>
        <w:t xml:space="preserve">Cocktail and Hors d’ Oeuvres Hour </w:t>
      </w:r>
    </w:p>
    <w:p w:rsidR="002C5F6B" w:rsidRDefault="002C5F6B" w:rsidP="002C5F6B">
      <w:pPr>
        <w:jc w:val="center"/>
        <w:rPr>
          <w:rFonts w:ascii="Papyrus" w:hAnsi="Papyrus"/>
          <w:sz w:val="28"/>
          <w:szCs w:val="28"/>
        </w:rPr>
      </w:pPr>
      <w:r>
        <w:rPr>
          <w:rFonts w:ascii="Papyrus" w:hAnsi="Papyrus"/>
          <w:sz w:val="28"/>
          <w:szCs w:val="28"/>
        </w:rPr>
        <w:t>Stationary Items</w:t>
      </w:r>
    </w:p>
    <w:p w:rsidR="002C5F6B" w:rsidRDefault="002C5F6B" w:rsidP="002C5F6B">
      <w:pPr>
        <w:jc w:val="center"/>
        <w:rPr>
          <w:rFonts w:ascii="Papyrus" w:hAnsi="Papyrus"/>
          <w:sz w:val="28"/>
          <w:szCs w:val="28"/>
        </w:rPr>
      </w:pPr>
      <w:r>
        <w:rPr>
          <w:rFonts w:ascii="Papyrus" w:hAnsi="Papyrus"/>
          <w:sz w:val="28"/>
          <w:szCs w:val="28"/>
        </w:rPr>
        <w:t xml:space="preserve">International Cheese and Charcuterie Board with Jams, Mustards, Crackers, </w:t>
      </w:r>
      <w:r w:rsidR="002132C9">
        <w:rPr>
          <w:rFonts w:ascii="Papyrus" w:hAnsi="Papyrus"/>
          <w:sz w:val="28"/>
          <w:szCs w:val="28"/>
        </w:rPr>
        <w:t xml:space="preserve">GF Crackers, </w:t>
      </w:r>
      <w:r>
        <w:rPr>
          <w:rFonts w:ascii="Papyrus" w:hAnsi="Papyrus"/>
          <w:sz w:val="28"/>
          <w:szCs w:val="28"/>
        </w:rPr>
        <w:t>etc.</w:t>
      </w:r>
    </w:p>
    <w:p w:rsidR="002C5F6B" w:rsidRDefault="00355005" w:rsidP="002C5F6B">
      <w:pPr>
        <w:jc w:val="center"/>
        <w:rPr>
          <w:rFonts w:ascii="Papyrus" w:hAnsi="Papyrus"/>
          <w:sz w:val="28"/>
          <w:szCs w:val="28"/>
        </w:rPr>
      </w:pPr>
      <w:r>
        <w:rPr>
          <w:rFonts w:ascii="Papyrus" w:hAnsi="Papyrus"/>
          <w:sz w:val="28"/>
          <w:szCs w:val="28"/>
        </w:rPr>
        <w:t>Classic Crudite with Dips</w:t>
      </w:r>
    </w:p>
    <w:p w:rsidR="00355005" w:rsidRDefault="00355005" w:rsidP="002C5F6B">
      <w:pPr>
        <w:jc w:val="center"/>
        <w:rPr>
          <w:rFonts w:ascii="Papyrus" w:hAnsi="Papyrus"/>
          <w:sz w:val="28"/>
          <w:szCs w:val="28"/>
        </w:rPr>
      </w:pPr>
      <w:r>
        <w:rPr>
          <w:rFonts w:ascii="Papyrus" w:hAnsi="Papyrus"/>
          <w:sz w:val="28"/>
          <w:szCs w:val="28"/>
        </w:rPr>
        <w:t>Fresh Fruit Display with Dip</w:t>
      </w:r>
    </w:p>
    <w:p w:rsidR="00355005" w:rsidRDefault="00355005" w:rsidP="002C5F6B">
      <w:pPr>
        <w:jc w:val="center"/>
        <w:rPr>
          <w:rFonts w:ascii="Papyrus" w:hAnsi="Papyrus"/>
          <w:sz w:val="28"/>
          <w:szCs w:val="28"/>
        </w:rPr>
      </w:pPr>
      <w:r>
        <w:rPr>
          <w:rFonts w:ascii="Papyrus" w:hAnsi="Papyrus"/>
          <w:sz w:val="28"/>
          <w:szCs w:val="28"/>
        </w:rPr>
        <w:t>$10. Per Person</w:t>
      </w:r>
    </w:p>
    <w:p w:rsidR="00355005" w:rsidRDefault="00355005" w:rsidP="002C5F6B">
      <w:pPr>
        <w:jc w:val="center"/>
        <w:rPr>
          <w:rFonts w:ascii="Papyrus" w:hAnsi="Papyrus"/>
          <w:sz w:val="28"/>
          <w:szCs w:val="28"/>
        </w:rPr>
      </w:pPr>
    </w:p>
    <w:p w:rsidR="002C5F6B" w:rsidRDefault="002C5F6B" w:rsidP="002C5F6B">
      <w:pPr>
        <w:jc w:val="center"/>
        <w:rPr>
          <w:rFonts w:ascii="Papyrus" w:hAnsi="Papyrus"/>
          <w:sz w:val="28"/>
          <w:szCs w:val="28"/>
        </w:rPr>
      </w:pPr>
      <w:r>
        <w:rPr>
          <w:rFonts w:ascii="Papyrus" w:hAnsi="Papyrus"/>
          <w:sz w:val="28"/>
          <w:szCs w:val="28"/>
        </w:rPr>
        <w:lastRenderedPageBreak/>
        <w:t>Dinner</w:t>
      </w:r>
    </w:p>
    <w:p w:rsidR="002C5F6B" w:rsidRDefault="002C5F6B" w:rsidP="002C5F6B">
      <w:pPr>
        <w:jc w:val="center"/>
        <w:rPr>
          <w:rFonts w:ascii="Papyrus" w:hAnsi="Papyrus"/>
          <w:sz w:val="28"/>
          <w:szCs w:val="28"/>
        </w:rPr>
      </w:pPr>
      <w:r>
        <w:rPr>
          <w:rFonts w:ascii="Papyrus" w:hAnsi="Papyrus"/>
          <w:sz w:val="28"/>
          <w:szCs w:val="28"/>
        </w:rPr>
        <w:t>Smoked and Carved Brisket with Horseradish Crema and Assorted BBQ Sauces</w:t>
      </w:r>
    </w:p>
    <w:p w:rsidR="002C5F6B" w:rsidRDefault="002C5F6B" w:rsidP="002C5F6B">
      <w:pPr>
        <w:jc w:val="center"/>
        <w:rPr>
          <w:rFonts w:ascii="Papyrus" w:hAnsi="Papyrus"/>
          <w:sz w:val="28"/>
          <w:szCs w:val="28"/>
        </w:rPr>
      </w:pPr>
      <w:r>
        <w:rPr>
          <w:rFonts w:ascii="Papyrus" w:hAnsi="Papyrus"/>
          <w:sz w:val="28"/>
          <w:szCs w:val="28"/>
        </w:rPr>
        <w:t>Slow Smo</w:t>
      </w:r>
      <w:r w:rsidR="002132C9">
        <w:rPr>
          <w:rFonts w:ascii="Papyrus" w:hAnsi="Papyrus"/>
          <w:sz w:val="28"/>
          <w:szCs w:val="28"/>
        </w:rPr>
        <w:t xml:space="preserve">ked Hand Pulled Pork with Rolls, GF Rolls, </w:t>
      </w:r>
      <w:r>
        <w:rPr>
          <w:rFonts w:ascii="Papyrus" w:hAnsi="Papyrus"/>
          <w:sz w:val="28"/>
          <w:szCs w:val="28"/>
        </w:rPr>
        <w:t>and Assorted BBQ Sauces</w:t>
      </w:r>
    </w:p>
    <w:p w:rsidR="002C5F6B" w:rsidRDefault="002C5F6B" w:rsidP="002C5F6B">
      <w:pPr>
        <w:jc w:val="center"/>
        <w:rPr>
          <w:rFonts w:ascii="Papyrus" w:hAnsi="Papyrus"/>
          <w:sz w:val="28"/>
          <w:szCs w:val="28"/>
        </w:rPr>
      </w:pPr>
      <w:r>
        <w:rPr>
          <w:rFonts w:ascii="Papyrus" w:hAnsi="Papyrus"/>
          <w:sz w:val="28"/>
          <w:szCs w:val="28"/>
        </w:rPr>
        <w:t>Classic Bone In BBQ Chicken</w:t>
      </w:r>
    </w:p>
    <w:p w:rsidR="00355005" w:rsidRDefault="00355005" w:rsidP="002C5F6B">
      <w:pPr>
        <w:jc w:val="center"/>
        <w:rPr>
          <w:rFonts w:ascii="Papyrus" w:hAnsi="Papyrus"/>
          <w:sz w:val="28"/>
          <w:szCs w:val="28"/>
        </w:rPr>
      </w:pPr>
      <w:r>
        <w:rPr>
          <w:rFonts w:ascii="Papyrus" w:hAnsi="Papyrus"/>
          <w:sz w:val="28"/>
          <w:szCs w:val="28"/>
        </w:rPr>
        <w:t xml:space="preserve">Buttermilk Mashed Potatoes </w:t>
      </w:r>
    </w:p>
    <w:p w:rsidR="002C5F6B" w:rsidRDefault="002C5F6B" w:rsidP="002C5F6B">
      <w:pPr>
        <w:jc w:val="center"/>
        <w:rPr>
          <w:rFonts w:ascii="Papyrus" w:hAnsi="Papyrus"/>
          <w:sz w:val="28"/>
          <w:szCs w:val="28"/>
        </w:rPr>
      </w:pPr>
      <w:r>
        <w:rPr>
          <w:rFonts w:ascii="Papyrus" w:hAnsi="Papyrus"/>
          <w:sz w:val="28"/>
          <w:szCs w:val="28"/>
        </w:rPr>
        <w:t>Five Cheese Mac – n – Cheese</w:t>
      </w:r>
    </w:p>
    <w:p w:rsidR="002132C9" w:rsidRDefault="002132C9" w:rsidP="002C5F6B">
      <w:pPr>
        <w:jc w:val="center"/>
        <w:rPr>
          <w:rFonts w:ascii="Papyrus" w:hAnsi="Papyrus"/>
          <w:sz w:val="28"/>
          <w:szCs w:val="28"/>
        </w:rPr>
      </w:pPr>
      <w:r>
        <w:rPr>
          <w:rFonts w:ascii="Papyrus" w:hAnsi="Papyrus"/>
          <w:sz w:val="28"/>
          <w:szCs w:val="28"/>
        </w:rPr>
        <w:t>GF Mac for 10</w:t>
      </w:r>
    </w:p>
    <w:p w:rsidR="002C5F6B" w:rsidRDefault="002C5F6B" w:rsidP="002C5F6B">
      <w:pPr>
        <w:jc w:val="center"/>
        <w:rPr>
          <w:rFonts w:ascii="Papyrus" w:hAnsi="Papyrus"/>
          <w:sz w:val="28"/>
          <w:szCs w:val="28"/>
        </w:rPr>
      </w:pPr>
      <w:r>
        <w:rPr>
          <w:rFonts w:ascii="Papyrus" w:hAnsi="Papyrus"/>
          <w:sz w:val="28"/>
          <w:szCs w:val="28"/>
        </w:rPr>
        <w:t>“Moms” Cole Slaw</w:t>
      </w:r>
    </w:p>
    <w:p w:rsidR="002C5F6B" w:rsidRDefault="002C5F6B" w:rsidP="002C5F6B">
      <w:pPr>
        <w:jc w:val="center"/>
        <w:rPr>
          <w:rFonts w:ascii="Papyrus" w:hAnsi="Papyrus"/>
          <w:sz w:val="28"/>
          <w:szCs w:val="28"/>
        </w:rPr>
      </w:pPr>
      <w:r>
        <w:rPr>
          <w:rFonts w:ascii="Papyrus" w:hAnsi="Papyrus"/>
          <w:sz w:val="28"/>
          <w:szCs w:val="28"/>
        </w:rPr>
        <w:t>Five Bean Smokey Baked Beans</w:t>
      </w:r>
    </w:p>
    <w:p w:rsidR="002C5F6B" w:rsidRDefault="002C5F6B" w:rsidP="002C5F6B">
      <w:pPr>
        <w:jc w:val="center"/>
        <w:rPr>
          <w:rFonts w:ascii="Papyrus" w:hAnsi="Papyrus"/>
          <w:sz w:val="28"/>
          <w:szCs w:val="28"/>
        </w:rPr>
      </w:pPr>
      <w:r>
        <w:rPr>
          <w:rFonts w:ascii="Papyrus" w:hAnsi="Papyrus"/>
          <w:sz w:val="28"/>
          <w:szCs w:val="28"/>
        </w:rPr>
        <w:t>Fresh Berry Salad over Tender Greens with Candied Pecans, and Montrachet Goat Cheese Crumbles in Balsamic Vinaigrette</w:t>
      </w:r>
    </w:p>
    <w:p w:rsidR="002C5F6B" w:rsidRDefault="002C5F6B" w:rsidP="002C5F6B">
      <w:pPr>
        <w:jc w:val="center"/>
        <w:rPr>
          <w:rFonts w:ascii="Papyrus" w:hAnsi="Papyrus"/>
          <w:sz w:val="28"/>
          <w:szCs w:val="28"/>
        </w:rPr>
      </w:pPr>
      <w:r>
        <w:rPr>
          <w:rFonts w:ascii="Papyrus" w:hAnsi="Papyrus"/>
          <w:sz w:val="28"/>
          <w:szCs w:val="28"/>
        </w:rPr>
        <w:t>Garden Green Salad with Assorted Dressings</w:t>
      </w:r>
    </w:p>
    <w:p w:rsidR="002C5F6B" w:rsidRDefault="002C5F6B" w:rsidP="002C5F6B">
      <w:pPr>
        <w:jc w:val="center"/>
        <w:rPr>
          <w:rFonts w:ascii="Papyrus" w:hAnsi="Papyrus"/>
          <w:sz w:val="28"/>
          <w:szCs w:val="28"/>
        </w:rPr>
      </w:pPr>
      <w:r>
        <w:rPr>
          <w:rFonts w:ascii="Papyrus" w:hAnsi="Papyrus"/>
          <w:sz w:val="28"/>
          <w:szCs w:val="28"/>
        </w:rPr>
        <w:t>Fresh Breads, Rolls, and Honey Butter Cornbread with Butter</w:t>
      </w:r>
    </w:p>
    <w:p w:rsidR="002C5F6B" w:rsidRDefault="002C5F6B" w:rsidP="002C5F6B">
      <w:pPr>
        <w:jc w:val="center"/>
        <w:rPr>
          <w:rFonts w:ascii="Papyrus" w:hAnsi="Papyrus"/>
          <w:sz w:val="28"/>
          <w:szCs w:val="28"/>
        </w:rPr>
      </w:pPr>
      <w:r>
        <w:rPr>
          <w:rFonts w:ascii="Papyrus" w:hAnsi="Papyrus"/>
          <w:sz w:val="28"/>
          <w:szCs w:val="28"/>
        </w:rPr>
        <w:t>$32. Per Person</w:t>
      </w:r>
    </w:p>
    <w:p w:rsidR="002C5F6B" w:rsidRDefault="002C5F6B" w:rsidP="002C5F6B">
      <w:pPr>
        <w:jc w:val="center"/>
        <w:rPr>
          <w:rFonts w:ascii="Papyrus" w:hAnsi="Papyrus"/>
          <w:sz w:val="28"/>
          <w:szCs w:val="28"/>
        </w:rPr>
      </w:pPr>
      <w:r>
        <w:rPr>
          <w:rFonts w:ascii="Papyrus" w:hAnsi="Papyrus"/>
          <w:sz w:val="28"/>
          <w:szCs w:val="28"/>
        </w:rPr>
        <w:t>Children ages 5 – 10 are half price</w:t>
      </w:r>
    </w:p>
    <w:p w:rsidR="002C5F6B" w:rsidRDefault="002C5F6B" w:rsidP="002C5F6B">
      <w:pPr>
        <w:jc w:val="center"/>
        <w:rPr>
          <w:rFonts w:ascii="Papyrus" w:hAnsi="Papyrus"/>
          <w:sz w:val="28"/>
          <w:szCs w:val="28"/>
        </w:rPr>
      </w:pPr>
      <w:r>
        <w:rPr>
          <w:rFonts w:ascii="Papyrus" w:hAnsi="Papyrus"/>
          <w:sz w:val="28"/>
          <w:szCs w:val="28"/>
        </w:rPr>
        <w:t>Vendors are Dinner price only</w:t>
      </w:r>
    </w:p>
    <w:p w:rsidR="002C5F6B" w:rsidRDefault="002C5F6B" w:rsidP="002C5F6B">
      <w:pPr>
        <w:rPr>
          <w:rFonts w:ascii="Papyrus" w:hAnsi="Papyrus"/>
          <w:sz w:val="28"/>
          <w:szCs w:val="28"/>
        </w:rPr>
      </w:pPr>
    </w:p>
    <w:p w:rsidR="002C5F6B" w:rsidRDefault="002C5F6B" w:rsidP="002C5F6B">
      <w:pPr>
        <w:rPr>
          <w:rFonts w:ascii="Papyrus" w:hAnsi="Papyrus"/>
          <w:sz w:val="28"/>
          <w:szCs w:val="28"/>
        </w:rPr>
      </w:pPr>
      <w:r>
        <w:rPr>
          <w:rFonts w:ascii="Papyrus" w:hAnsi="Papyrus"/>
          <w:sz w:val="28"/>
          <w:szCs w:val="28"/>
        </w:rPr>
        <w:lastRenderedPageBreak/>
        <w:t xml:space="preserve">The above pricing is subject to 20% Gratuity and 6% MD Sales Tax.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t>
      </w:r>
      <w:r w:rsidRPr="000E64B5">
        <w:rPr>
          <w:rFonts w:ascii="Papyrus" w:hAnsi="Papyrus"/>
          <w:b/>
          <w:sz w:val="28"/>
          <w:szCs w:val="28"/>
        </w:rPr>
        <w:t>If you would like for us to provide real china plate ware for an additional $3. Per</w:t>
      </w:r>
      <w:r>
        <w:rPr>
          <w:rFonts w:ascii="Papyrus" w:hAnsi="Papyrus"/>
          <w:sz w:val="28"/>
          <w:szCs w:val="28"/>
        </w:rPr>
        <w:t xml:space="preserve"> </w:t>
      </w:r>
      <w:r w:rsidRPr="000E64B5">
        <w:rPr>
          <w:rFonts w:ascii="Papyrus" w:hAnsi="Papyrus"/>
          <w:b/>
          <w:sz w:val="28"/>
          <w:szCs w:val="28"/>
        </w:rPr>
        <w:t>person for dinner service only, or Vintage China for $5</w:t>
      </w:r>
      <w:r>
        <w:rPr>
          <w:rFonts w:ascii="Papyrus" w:hAnsi="Papyrus"/>
          <w:sz w:val="28"/>
          <w:szCs w:val="28"/>
        </w:rPr>
        <w:t xml:space="preserve">. </w:t>
      </w:r>
      <w:r w:rsidRPr="000E64B5">
        <w:rPr>
          <w:rFonts w:ascii="Papyrus" w:hAnsi="Papyrus"/>
          <w:b/>
          <w:sz w:val="28"/>
          <w:szCs w:val="28"/>
        </w:rPr>
        <w:t>Per person, we can.</w:t>
      </w:r>
      <w:r>
        <w:rPr>
          <w:rFonts w:ascii="Papyrus" w:hAnsi="Papyrus"/>
          <w:sz w:val="28"/>
          <w:szCs w:val="28"/>
        </w:rPr>
        <w:t xml:space="preserve">  </w:t>
      </w:r>
      <w:r w:rsidR="002132C9">
        <w:rPr>
          <w:rFonts w:ascii="Papyrus" w:hAnsi="Papyrus"/>
          <w:sz w:val="28"/>
          <w:szCs w:val="28"/>
        </w:rPr>
        <w:t xml:space="preserve">Water Glass with Pitcher during dinner service would be $1. Per Person. </w:t>
      </w:r>
      <w:r>
        <w:rPr>
          <w:rFonts w:ascii="Papyrus" w:hAnsi="Papyrus"/>
          <w:sz w:val="28"/>
          <w:szCs w:val="28"/>
        </w:rPr>
        <w:t xml:space="preserve">Alcohol must be purchased by you as we do not have a liquor license. However, we can provide Tips certified Bartenders to serve it for $150. A piece for a 5 hour function. They are $20. Per hour after that. We can provide a Bar Package which includes Ice, Cups, Fruit, and all Mixers for a starting fee of $375. Should you like individual cans and bottles of water for the guests, we can provide this for $2.50 Per person unlimited for the entire duration of the event. We can also offer a Beverage Station of Water, Iced Tea, and Lemonade throughout the event for flat $175. Fee.  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 Please note that we are not responsible for any of you or the wedding party’s personal belongings. </w:t>
      </w:r>
    </w:p>
    <w:p w:rsidR="002C5F6B" w:rsidRDefault="002C5F6B" w:rsidP="002C5F6B">
      <w:pPr>
        <w:rPr>
          <w:rFonts w:ascii="Papyrus" w:hAnsi="Papyrus"/>
          <w:sz w:val="28"/>
          <w:szCs w:val="28"/>
        </w:rPr>
      </w:pPr>
      <w:r>
        <w:rPr>
          <w:rFonts w:ascii="Papyrus" w:hAnsi="Papyrus"/>
          <w:sz w:val="28"/>
          <w:szCs w:val="28"/>
        </w:rPr>
        <w:t>CANCELLATION policy is as follows:</w:t>
      </w:r>
    </w:p>
    <w:p w:rsidR="002C5F6B" w:rsidRDefault="002C5F6B" w:rsidP="002C5F6B">
      <w:pPr>
        <w:rPr>
          <w:rFonts w:ascii="Papyrus" w:hAnsi="Papyrus"/>
          <w:sz w:val="28"/>
          <w:szCs w:val="28"/>
        </w:rPr>
      </w:pPr>
      <w:r>
        <w:rPr>
          <w:rFonts w:ascii="Papyrus" w:hAnsi="Papyrus"/>
          <w:sz w:val="28"/>
          <w:szCs w:val="28"/>
        </w:rPr>
        <w:lastRenderedPageBreak/>
        <w:t>After signing contract, but not within two months of event – non – refundable deposit.</w:t>
      </w:r>
    </w:p>
    <w:p w:rsidR="002C5F6B" w:rsidRDefault="002C5F6B" w:rsidP="002C5F6B">
      <w:pPr>
        <w:rPr>
          <w:rFonts w:ascii="Papyrus" w:hAnsi="Papyrus"/>
          <w:sz w:val="28"/>
          <w:szCs w:val="28"/>
        </w:rPr>
      </w:pPr>
      <w:r>
        <w:rPr>
          <w:rFonts w:ascii="Papyrus" w:hAnsi="Papyrus"/>
          <w:sz w:val="28"/>
          <w:szCs w:val="28"/>
        </w:rPr>
        <w:t>Within two months of the event – half of the food and beverage total due.</w:t>
      </w:r>
    </w:p>
    <w:p w:rsidR="002C5F6B" w:rsidRDefault="002C5F6B" w:rsidP="002C5F6B">
      <w:pPr>
        <w:rPr>
          <w:rFonts w:ascii="Papyrus" w:hAnsi="Papyrus"/>
          <w:sz w:val="28"/>
          <w:szCs w:val="28"/>
        </w:rPr>
      </w:pPr>
      <w:r>
        <w:rPr>
          <w:rFonts w:ascii="Papyrus" w:hAnsi="Papyrus"/>
          <w:sz w:val="28"/>
          <w:szCs w:val="28"/>
        </w:rPr>
        <w:t>Within ten days of the event – the total amount of food and beverage total due.</w:t>
      </w:r>
    </w:p>
    <w:p w:rsidR="002C5F6B" w:rsidRDefault="002C5F6B" w:rsidP="002C5F6B">
      <w:pPr>
        <w:rPr>
          <w:rFonts w:ascii="Papyrus" w:hAnsi="Papyrus"/>
          <w:sz w:val="28"/>
          <w:szCs w:val="28"/>
        </w:rPr>
      </w:pPr>
      <w:r>
        <w:rPr>
          <w:rFonts w:ascii="Papyrus" w:hAnsi="Papyrus"/>
          <w:sz w:val="28"/>
          <w:szCs w:val="28"/>
        </w:rPr>
        <w:t xml:space="preserve"> A non</w:t>
      </w:r>
      <w:r w:rsidR="00AC1B99">
        <w:rPr>
          <w:rFonts w:ascii="Papyrus" w:hAnsi="Papyrus"/>
          <w:sz w:val="28"/>
          <w:szCs w:val="28"/>
        </w:rPr>
        <w:t xml:space="preserve"> - refundable $500. Was received </w:t>
      </w:r>
      <w:bookmarkStart w:id="0" w:name="_GoBack"/>
      <w:bookmarkEnd w:id="0"/>
      <w:r>
        <w:rPr>
          <w:rFonts w:ascii="Papyrus" w:hAnsi="Papyrus"/>
          <w:sz w:val="28"/>
          <w:szCs w:val="28"/>
        </w:rPr>
        <w:t xml:space="preserve">to reserve the date. The remainder is due at least 14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2C5F6B" w:rsidRDefault="002C5F6B" w:rsidP="002C5F6B">
      <w:pPr>
        <w:rPr>
          <w:rFonts w:ascii="Papyrus" w:hAnsi="Papyrus"/>
          <w:sz w:val="28"/>
          <w:szCs w:val="28"/>
        </w:rPr>
      </w:pPr>
      <w:r>
        <w:rPr>
          <w:rFonts w:ascii="Papyrus" w:hAnsi="Papyrus"/>
          <w:sz w:val="28"/>
          <w:szCs w:val="28"/>
        </w:rPr>
        <w:t xml:space="preserve">                                                                               With Warmest Regards,</w:t>
      </w:r>
    </w:p>
    <w:p w:rsidR="002C5F6B" w:rsidRDefault="002C5F6B" w:rsidP="002C5F6B">
      <w:pPr>
        <w:rPr>
          <w:rFonts w:ascii="Papyrus" w:hAnsi="Papyrus"/>
          <w:sz w:val="28"/>
          <w:szCs w:val="28"/>
        </w:rPr>
      </w:pPr>
      <w:r>
        <w:rPr>
          <w:rFonts w:ascii="Papyrus" w:hAnsi="Papyrus"/>
          <w:sz w:val="28"/>
          <w:szCs w:val="28"/>
        </w:rPr>
        <w:t xml:space="preserve">                                                                                Tracey L. Schultheis</w:t>
      </w:r>
    </w:p>
    <w:p w:rsidR="002C5F6B" w:rsidRDefault="002C5F6B" w:rsidP="002C5F6B"/>
    <w:p w:rsidR="002C5F6B" w:rsidRDefault="002C5F6B" w:rsidP="002C5F6B"/>
    <w:p w:rsidR="00CD0376" w:rsidRDefault="00AC1B99"/>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6B"/>
    <w:rsid w:val="002132C9"/>
    <w:rsid w:val="002C5F6B"/>
    <w:rsid w:val="00355005"/>
    <w:rsid w:val="00447BD0"/>
    <w:rsid w:val="00A760D5"/>
    <w:rsid w:val="00AC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1D6C2-AAD5-464B-B2A3-07228620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7</cp:revision>
  <cp:lastPrinted>2022-07-28T14:51:00Z</cp:lastPrinted>
  <dcterms:created xsi:type="dcterms:W3CDTF">2022-07-23T15:38:00Z</dcterms:created>
  <dcterms:modified xsi:type="dcterms:W3CDTF">2022-08-12T15:51:00Z</dcterms:modified>
</cp:coreProperties>
</file>